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305BD" w:rsidP="002305BD" w:rsidRDefault="002305BD" w14:paraId="8b3752c" w14:textId="8b3752c">
      <w:pPr>
        <w:pStyle w:val="Bezproreda"/>
        <w:jc w:val="right"/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>Poslovni broj: 4 St-402/2022-3</w:t>
      </w:r>
      <w:r w:rsidR="004D13E9">
        <w:rPr>
          <w:rFonts w:ascii="Arial" w:hAnsi="Arial" w:cs="Arial"/>
        </w:rPr>
        <w:t>1</w:t>
      </w:r>
    </w:p>
    <w:p w:rsidR="002305BD" w:rsidP="002305BD" w:rsidRDefault="002305BD">
      <w:pPr>
        <w:pStyle w:val="Bezproreda"/>
        <w:jc w:val="right"/>
        <w:rPr>
          <w:rFonts w:ascii="Arial" w:hAnsi="Arial" w:cs="Arial"/>
        </w:rPr>
      </w:pPr>
    </w:p>
    <w:p w:rsidR="002305BD" w:rsidP="002305BD" w:rsidRDefault="002305BD">
      <w:pPr>
        <w:pStyle w:val="Bezproreda"/>
        <w:jc w:val="center"/>
        <w:rPr>
          <w:rFonts w:ascii="Arial" w:hAnsi="Arial" w:cs="Arial"/>
        </w:rPr>
      </w:pPr>
      <w:r w:rsidRPr="00AE63F8">
        <w:rPr>
          <w:rFonts w:ascii="Arial" w:hAnsi="Arial" w:cs="Arial"/>
        </w:rPr>
        <w:t>Z A P I S N I K</w:t>
      </w:r>
    </w:p>
    <w:p w:rsidR="002305BD" w:rsidP="002305BD" w:rsidRDefault="002305BD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od 11. listopada 2023.</w:t>
      </w:r>
    </w:p>
    <w:p w:rsidRPr="00AE63F8" w:rsidR="002305BD" w:rsidP="002305BD" w:rsidRDefault="002305BD">
      <w:pPr>
        <w:pStyle w:val="Bezproreda"/>
        <w:jc w:val="center"/>
        <w:rPr>
          <w:rFonts w:ascii="Arial" w:hAnsi="Arial" w:cs="Arial"/>
        </w:rPr>
      </w:pPr>
    </w:p>
    <w:p w:rsidRPr="00AE63F8" w:rsidR="002305BD" w:rsidP="002305BD" w:rsidRDefault="002305BD">
      <w:pPr>
        <w:pStyle w:val="Bezproreda"/>
        <w:jc w:val="center"/>
        <w:rPr>
          <w:rFonts w:ascii="Arial" w:hAnsi="Arial" w:cs="Arial"/>
        </w:rPr>
      </w:pPr>
      <w:r w:rsidRPr="00AE63F8">
        <w:rPr>
          <w:rFonts w:ascii="Arial" w:hAnsi="Arial" w:cs="Arial"/>
        </w:rPr>
        <w:t>sastavljen kod Trgovačkog suda u Bjelovaru</w:t>
      </w:r>
      <w:r>
        <w:rPr>
          <w:rFonts w:ascii="Arial" w:hAnsi="Arial" w:cs="Arial"/>
        </w:rPr>
        <w:t xml:space="preserve"> </w:t>
      </w:r>
      <w:r w:rsidRPr="00AE63F8">
        <w:rPr>
          <w:rFonts w:ascii="Arial" w:hAnsi="Arial" w:cs="Arial"/>
        </w:rPr>
        <w:t xml:space="preserve">o održanom ročištu za </w:t>
      </w:r>
      <w:r>
        <w:rPr>
          <w:rFonts w:ascii="Arial" w:hAnsi="Arial" w:cs="Arial"/>
        </w:rPr>
        <w:t xml:space="preserve">raspravljanje i </w:t>
      </w:r>
      <w:r w:rsidRPr="00AE63F8">
        <w:rPr>
          <w:rFonts w:ascii="Arial" w:hAnsi="Arial" w:cs="Arial"/>
        </w:rPr>
        <w:t xml:space="preserve">glasovanje o </w:t>
      </w:r>
      <w:r>
        <w:rPr>
          <w:rFonts w:ascii="Arial" w:hAnsi="Arial" w:cs="Arial"/>
        </w:rPr>
        <w:t>P</w:t>
      </w:r>
      <w:r w:rsidRPr="00AE63F8">
        <w:rPr>
          <w:rFonts w:ascii="Arial" w:hAnsi="Arial" w:cs="Arial"/>
        </w:rPr>
        <w:t>lanu restrukturiranja</w:t>
      </w:r>
      <w:r>
        <w:rPr>
          <w:rFonts w:ascii="Arial" w:hAnsi="Arial" w:cs="Arial"/>
        </w:rPr>
        <w:t xml:space="preserve"> dužnika PROMTEKS-EKO j.d.o.o., Pitomača</w:t>
      </w:r>
    </w:p>
    <w:p w:rsidRPr="00AE63F8" w:rsidR="002305BD" w:rsidP="002305BD" w:rsidRDefault="002305BD">
      <w:pPr>
        <w:pStyle w:val="Bezproreda"/>
        <w:jc w:val="both"/>
        <w:rPr>
          <w:rFonts w:ascii="Arial" w:hAnsi="Arial" w:cs="Arial"/>
        </w:rPr>
      </w:pPr>
    </w:p>
    <w:p w:rsidRPr="00AE63F8" w:rsidR="002305BD" w:rsidP="002305BD" w:rsidRDefault="002305BD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Nazočni od strane suda:</w:t>
      </w:r>
    </w:p>
    <w:p w:rsidRPr="00AE63F8" w:rsidR="002305BD" w:rsidP="002305BD" w:rsidRDefault="002305BD">
      <w:pPr>
        <w:pStyle w:val="Bezproreda"/>
        <w:jc w:val="both"/>
        <w:rPr>
          <w:rFonts w:ascii="Arial" w:hAnsi="Arial" w:cs="Arial"/>
        </w:rPr>
      </w:pPr>
    </w:p>
    <w:p w:rsidRPr="00AE63F8" w:rsidR="002305BD" w:rsidP="002305BD" w:rsidRDefault="002305BD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Sudac</w:t>
      </w:r>
    </w:p>
    <w:p w:rsidR="002305BD" w:rsidP="002305BD" w:rsidRDefault="002305BD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Zlata Bašek Skrba,sutkinja</w:t>
      </w:r>
    </w:p>
    <w:p w:rsidR="002305BD" w:rsidP="002305BD" w:rsidRDefault="002305BD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Suzana Sabljić, zapisničar</w:t>
      </w:r>
    </w:p>
    <w:p w:rsidR="002305BD" w:rsidP="002305BD" w:rsidRDefault="002305BD">
      <w:pPr>
        <w:pStyle w:val="Bezproreda"/>
        <w:jc w:val="both"/>
        <w:rPr>
          <w:rFonts w:ascii="Arial" w:hAnsi="Arial" w:cs="Arial"/>
        </w:rPr>
      </w:pPr>
    </w:p>
    <w:p w:rsidRPr="00AE63F8" w:rsidR="002305BD" w:rsidP="002305BD" w:rsidRDefault="002305BD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10,00 sati</w:t>
      </w:r>
    </w:p>
    <w:p w:rsidRPr="00AE63F8" w:rsidR="002305BD" w:rsidP="002305BD" w:rsidRDefault="002305BD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ab/>
      </w:r>
    </w:p>
    <w:p w:rsidRPr="00AE63F8" w:rsidR="002305BD" w:rsidP="002305BD" w:rsidRDefault="002305BD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Ročište je javno.</w:t>
      </w:r>
    </w:p>
    <w:p w:rsidRPr="00AE63F8" w:rsidR="002305BD" w:rsidP="002305BD" w:rsidRDefault="002305BD">
      <w:pPr>
        <w:pStyle w:val="Bezproreda"/>
        <w:jc w:val="both"/>
        <w:rPr>
          <w:rFonts w:ascii="Arial" w:hAnsi="Arial" w:cs="Arial"/>
        </w:rPr>
      </w:pPr>
    </w:p>
    <w:p w:rsidRPr="00AE63F8" w:rsidR="002305BD" w:rsidP="002305BD" w:rsidRDefault="002305BD">
      <w:pPr>
        <w:pStyle w:val="Bezproreda"/>
        <w:ind w:firstLine="708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 xml:space="preserve">Sudac objavljuje da je predmet današnjeg ročišta </w:t>
      </w:r>
      <w:r>
        <w:rPr>
          <w:rFonts w:ascii="Arial" w:hAnsi="Arial" w:cs="Arial"/>
        </w:rPr>
        <w:t xml:space="preserve">raspravljanje i </w:t>
      </w:r>
      <w:r w:rsidRPr="00AE63F8">
        <w:rPr>
          <w:rFonts w:ascii="Arial" w:hAnsi="Arial" w:cs="Arial"/>
        </w:rPr>
        <w:t xml:space="preserve">glasovanje o </w:t>
      </w:r>
      <w:r>
        <w:rPr>
          <w:rFonts w:ascii="Arial" w:hAnsi="Arial" w:cs="Arial"/>
        </w:rPr>
        <w:t>Pl</w:t>
      </w:r>
      <w:r w:rsidRPr="00AE63F8">
        <w:rPr>
          <w:rFonts w:ascii="Arial" w:hAnsi="Arial" w:cs="Arial"/>
        </w:rPr>
        <w:t>anu restrukturiranja</w:t>
      </w:r>
      <w:r>
        <w:rPr>
          <w:rFonts w:ascii="Arial" w:hAnsi="Arial" w:cs="Arial"/>
        </w:rPr>
        <w:t xml:space="preserve"> dužnika</w:t>
      </w:r>
      <w:r w:rsidRPr="00AE63F8">
        <w:rPr>
          <w:rFonts w:ascii="Arial" w:hAnsi="Arial" w:cs="Arial"/>
        </w:rPr>
        <w:t>, sukladno čl. 55. Stečajnog zakona ("Narodne novine" broj 71/15</w:t>
      </w:r>
      <w:r>
        <w:rPr>
          <w:rFonts w:ascii="Arial" w:hAnsi="Arial" w:cs="Arial"/>
        </w:rPr>
        <w:t>,</w:t>
      </w:r>
      <w:r w:rsidRPr="00AE63F8">
        <w:rPr>
          <w:rFonts w:ascii="Arial" w:hAnsi="Arial" w:cs="Arial"/>
        </w:rPr>
        <w:t xml:space="preserve"> 104/17</w:t>
      </w:r>
      <w:r>
        <w:rPr>
          <w:rFonts w:ascii="Arial" w:hAnsi="Arial" w:cs="Arial"/>
        </w:rPr>
        <w:t xml:space="preserve"> i 36/22</w:t>
      </w:r>
      <w:r w:rsidRPr="00AE63F8">
        <w:rPr>
          <w:rFonts w:ascii="Arial" w:hAnsi="Arial" w:cs="Arial"/>
        </w:rPr>
        <w:t>), dalje u tekstu: SZ).</w:t>
      </w:r>
    </w:p>
    <w:p w:rsidRPr="00AE63F8" w:rsidR="002305BD" w:rsidP="002305BD" w:rsidRDefault="002305BD">
      <w:pPr>
        <w:pStyle w:val="Bezproreda"/>
        <w:jc w:val="both"/>
        <w:rPr>
          <w:rFonts w:ascii="Arial" w:hAnsi="Arial" w:cs="Arial"/>
        </w:rPr>
      </w:pPr>
    </w:p>
    <w:p w:rsidR="002305BD" w:rsidP="002305BD" w:rsidRDefault="002305BD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</w:t>
      </w:r>
      <w:r w:rsidRPr="00AE63F8">
        <w:rPr>
          <w:rFonts w:ascii="Arial" w:hAnsi="Arial" w:cs="Arial"/>
        </w:rPr>
        <w:t xml:space="preserve"> pristupili:</w:t>
      </w:r>
    </w:p>
    <w:p w:rsidR="002305BD" w:rsidP="002305BD" w:rsidRDefault="002305BD">
      <w:pPr>
        <w:pStyle w:val="Bezproreda"/>
        <w:jc w:val="both"/>
        <w:rPr>
          <w:rFonts w:ascii="Arial" w:hAnsi="Arial" w:cs="Arial"/>
        </w:rPr>
      </w:pPr>
    </w:p>
    <w:p w:rsidR="002305BD" w:rsidP="002305BD" w:rsidRDefault="002305BD">
      <w:pPr>
        <w:pStyle w:val="Bezproreda"/>
        <w:ind w:firstLine="708"/>
        <w:jc w:val="both"/>
        <w:rPr>
          <w:rFonts w:ascii="Arial" w:hAnsi="Arial" w:cs="Arial"/>
        </w:rPr>
      </w:pPr>
      <w:r w:rsidRPr="002B68E1">
        <w:rPr>
          <w:rFonts w:ascii="Arial" w:hAnsi="Arial" w:cs="Arial"/>
        </w:rPr>
        <w:t>-za dužnika-</w:t>
      </w:r>
      <w:r>
        <w:rPr>
          <w:rFonts w:ascii="Arial" w:hAnsi="Arial" w:cs="Arial"/>
        </w:rPr>
        <w:t>Damir Djanić, direktor</w:t>
      </w:r>
    </w:p>
    <w:p w:rsidR="002305BD" w:rsidP="002305BD" w:rsidRDefault="002305BD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vjerovnika </w:t>
      </w:r>
      <w:r w:rsidRPr="002B68E1">
        <w:rPr>
          <w:rFonts w:ascii="Arial" w:hAnsi="Arial" w:cs="Arial"/>
        </w:rPr>
        <w:t>R</w:t>
      </w:r>
      <w:r>
        <w:rPr>
          <w:rFonts w:ascii="Arial" w:hAnsi="Arial" w:cs="Arial"/>
        </w:rPr>
        <w:t>epubliku Hrvatsku</w:t>
      </w:r>
      <w:r w:rsidRPr="002B68E1">
        <w:rPr>
          <w:rFonts w:ascii="Arial" w:hAnsi="Arial" w:cs="Arial"/>
        </w:rPr>
        <w:t xml:space="preserve">, Ministarstvo financija, </w:t>
      </w:r>
      <w:r>
        <w:rPr>
          <w:rFonts w:ascii="Arial" w:hAnsi="Arial" w:cs="Arial"/>
        </w:rPr>
        <w:t xml:space="preserve">Porezna uprava </w:t>
      </w:r>
      <w:r w:rsidR="00C840EB">
        <w:rPr>
          <w:rFonts w:ascii="Arial" w:hAnsi="Arial" w:cs="Arial"/>
        </w:rPr>
        <w:t xml:space="preserve">Ana Bartonj Šabarić, viša državno odvjetnička savjetnica na </w:t>
      </w:r>
      <w:r>
        <w:rPr>
          <w:rFonts w:ascii="Arial" w:hAnsi="Arial" w:cs="Arial"/>
        </w:rPr>
        <w:t xml:space="preserve">ŽDO Bjelovar </w:t>
      </w:r>
    </w:p>
    <w:p w:rsidR="00E33619" w:rsidP="002305BD" w:rsidRDefault="00E33619">
      <w:pPr>
        <w:pStyle w:val="Bezproreda"/>
        <w:ind w:firstLine="708"/>
        <w:jc w:val="both"/>
        <w:rPr>
          <w:rFonts w:ascii="Arial" w:hAnsi="Arial" w:cs="Arial"/>
        </w:rPr>
      </w:pPr>
    </w:p>
    <w:p w:rsidR="00E33619" w:rsidP="002305BD" w:rsidRDefault="00E33619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povjerenik Vinko Pečanić 10. listopada 2023. dostavio podnesak u kojem se očitovao temeljem čl. 55. st. 4. Stečajnog zakona da podržava i prihvaća predloženi plan restrukturiranja. Ujedno je obavijestio sud da nije u mogućnosti pristupiti na zakazano ročište te je predložio da se ročište održi bez njegove nazočnosti.</w:t>
      </w:r>
    </w:p>
    <w:p w:rsidR="002305BD" w:rsidP="002305BD" w:rsidRDefault="002305BD">
      <w:pPr>
        <w:pStyle w:val="Bezproreda"/>
        <w:ind w:firstLine="708"/>
        <w:jc w:val="both"/>
        <w:rPr>
          <w:rFonts w:ascii="Arial" w:hAnsi="Arial" w:cs="Arial"/>
        </w:rPr>
      </w:pPr>
    </w:p>
    <w:p w:rsidR="002305BD" w:rsidP="002305BD" w:rsidRDefault="002305BD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</w:t>
      </w:r>
      <w:r w:rsidRPr="00AE63F8">
        <w:rPr>
          <w:rFonts w:ascii="Arial" w:hAnsi="Arial" w:cs="Arial"/>
        </w:rPr>
        <w:t xml:space="preserve"> da je dužnik </w:t>
      </w:r>
      <w:r>
        <w:rPr>
          <w:rFonts w:ascii="Arial" w:hAnsi="Arial" w:cs="Arial"/>
        </w:rPr>
        <w:t>14. rujna 2023.</w:t>
      </w:r>
      <w:r w:rsidRPr="00AE63F8">
        <w:rPr>
          <w:rFonts w:ascii="Arial" w:hAnsi="Arial" w:cs="Arial"/>
        </w:rPr>
        <w:t xml:space="preserve"> dostavio Plan restrukturiranja, koji je objavljen na e-Oglasnoj ploči suda dana </w:t>
      </w:r>
      <w:r>
        <w:rPr>
          <w:rFonts w:ascii="Arial" w:hAnsi="Arial" w:cs="Arial"/>
        </w:rPr>
        <w:t>19. rujna 2023.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="00A72F9D" w:rsidP="00A72F9D" w:rsidRDefault="00A72F9D">
      <w:pPr>
        <w:jc w:val="both"/>
        <w:rPr>
          <w:rFonts w:ascii="Arial" w:hAnsi="Arial" w:cs="Arial"/>
        </w:rPr>
      </w:pPr>
      <w:r w:rsidRPr="00E6330E">
        <w:rPr>
          <w:rFonts w:ascii="Arial" w:hAnsi="Arial" w:cs="Arial"/>
        </w:rPr>
        <w:tab/>
      </w:r>
      <w:r w:rsidR="00774BC4">
        <w:rPr>
          <w:rFonts w:ascii="Arial" w:hAnsi="Arial" w:cs="Arial"/>
        </w:rPr>
        <w:t>Utvrđuje se da je vjerovnik R</w:t>
      </w:r>
      <w:r>
        <w:rPr>
          <w:rFonts w:ascii="Arial" w:hAnsi="Arial" w:cs="Arial"/>
        </w:rPr>
        <w:t>epublik</w:t>
      </w:r>
      <w:r w:rsidR="00B97A2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Hrvatsk</w:t>
      </w:r>
      <w:r w:rsidR="00B97A2A">
        <w:rPr>
          <w:rFonts w:ascii="Arial" w:hAnsi="Arial" w:cs="Arial"/>
        </w:rPr>
        <w:t>a</w:t>
      </w:r>
      <w:r w:rsidR="00071159">
        <w:rPr>
          <w:rFonts w:ascii="Arial" w:hAnsi="Arial" w:cs="Arial"/>
        </w:rPr>
        <w:t>, Porezna uprava</w:t>
      </w:r>
      <w:r w:rsidRPr="00E6330E">
        <w:rPr>
          <w:rFonts w:ascii="Arial" w:hAnsi="Arial" w:cs="Arial"/>
        </w:rPr>
        <w:t xml:space="preserve"> </w:t>
      </w:r>
      <w:r w:rsidR="002305BD">
        <w:rPr>
          <w:rFonts w:ascii="Arial" w:hAnsi="Arial" w:cs="Arial"/>
        </w:rPr>
        <w:t>10. listopada 2023.</w:t>
      </w:r>
      <w:r w:rsidR="00774BC4">
        <w:rPr>
          <w:rFonts w:ascii="Arial" w:hAnsi="Arial" w:cs="Arial"/>
        </w:rPr>
        <w:t xml:space="preserve"> dostavila popunjeni obrazac za glasovanje kojim je glasano protiv</w:t>
      </w:r>
      <w:r w:rsidR="004720D7">
        <w:rPr>
          <w:rFonts w:ascii="Arial" w:hAnsi="Arial" w:cs="Arial"/>
        </w:rPr>
        <w:t xml:space="preserve"> plana restrukturiranja.</w:t>
      </w:r>
    </w:p>
    <w:p w:rsidR="00277ACD" w:rsidP="00A72F9D" w:rsidRDefault="00277ACD">
      <w:pPr>
        <w:jc w:val="both"/>
        <w:rPr>
          <w:rFonts w:ascii="Arial" w:hAnsi="Arial" w:cs="Arial"/>
        </w:rPr>
      </w:pPr>
    </w:p>
    <w:p w:rsidRPr="00E6330E" w:rsidR="00277ACD" w:rsidP="00A72F9D" w:rsidRDefault="00277A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Zastupnik po zakonu dužnika Republike Hrvatske</w:t>
      </w:r>
      <w:r w:rsidR="00071159">
        <w:rPr>
          <w:rFonts w:ascii="Arial" w:hAnsi="Arial" w:cs="Arial"/>
        </w:rPr>
        <w:t>, Porezna uprava</w:t>
      </w:r>
      <w:r>
        <w:rPr>
          <w:rFonts w:ascii="Arial" w:hAnsi="Arial" w:cs="Arial"/>
        </w:rPr>
        <w:t xml:space="preserve"> navodi da ostaje kod pisanog glasanja putem obrasca. 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="00A72F9D" w:rsidP="00A72F9D" w:rsidRDefault="00A72F9D">
      <w:pPr>
        <w:ind w:firstLine="708"/>
        <w:jc w:val="both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Nakon toga, </w:t>
      </w:r>
      <w:r w:rsidR="002305BD">
        <w:rPr>
          <w:rFonts w:ascii="Arial" w:hAnsi="Arial" w:cs="Arial"/>
        </w:rPr>
        <w:t xml:space="preserve">Damir Djanić </w:t>
      </w:r>
      <w:r w:rsidR="00071159">
        <w:rPr>
          <w:rFonts w:ascii="Arial" w:hAnsi="Arial" w:cs="Arial"/>
        </w:rPr>
        <w:t xml:space="preserve">zastupnik po zakonu dužnika </w:t>
      </w:r>
      <w:r w:rsidR="00163567">
        <w:rPr>
          <w:rFonts w:ascii="Arial" w:hAnsi="Arial" w:cs="Arial"/>
        </w:rPr>
        <w:t>predlaže da se današnje ročište odgodi na rok od 8 dana.</w:t>
      </w:r>
    </w:p>
    <w:p w:rsidR="00163567" w:rsidP="00A72F9D" w:rsidRDefault="00163567">
      <w:pPr>
        <w:ind w:firstLine="708"/>
        <w:jc w:val="both"/>
        <w:rPr>
          <w:rFonts w:ascii="Arial" w:hAnsi="Arial" w:cs="Arial"/>
        </w:rPr>
      </w:pPr>
    </w:p>
    <w:p w:rsidRPr="00E6330E" w:rsidR="00163567" w:rsidP="00A72F9D" w:rsidRDefault="0016356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Prisutni vjerovnik navodi da pristaje da se ročište odgodi na  rok od 8 dana u smislu odredbe čl. 60. st. 1. S</w:t>
      </w:r>
      <w:r w:rsidR="00071159">
        <w:rPr>
          <w:rFonts w:ascii="Arial" w:hAnsi="Arial" w:cs="Arial"/>
        </w:rPr>
        <w:t>Z-a</w:t>
      </w:r>
      <w:r>
        <w:rPr>
          <w:rFonts w:ascii="Arial" w:hAnsi="Arial" w:cs="Arial"/>
        </w:rPr>
        <w:t>.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Pr="00E6330E" w:rsidR="00A72F9D" w:rsidP="00A72F9D" w:rsidRDefault="00A72F9D">
      <w:pPr>
        <w:ind w:firstLine="708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S obzirom na navedeno, temeljem čl. 60. st. </w:t>
      </w:r>
      <w:r w:rsidR="00163567">
        <w:rPr>
          <w:rFonts w:ascii="Arial" w:hAnsi="Arial" w:cs="Arial"/>
        </w:rPr>
        <w:t>1</w:t>
      </w:r>
      <w:r w:rsidRPr="00E6330E">
        <w:rPr>
          <w:rFonts w:ascii="Arial" w:hAnsi="Arial" w:cs="Arial"/>
        </w:rPr>
        <w:t>.</w:t>
      </w:r>
      <w:r w:rsidR="003126B3">
        <w:rPr>
          <w:rFonts w:ascii="Arial" w:hAnsi="Arial" w:cs="Arial"/>
        </w:rPr>
        <w:t xml:space="preserve"> SZ-a</w:t>
      </w:r>
      <w:r w:rsidRPr="00E6330E">
        <w:rPr>
          <w:rFonts w:ascii="Arial" w:hAnsi="Arial" w:cs="Arial"/>
        </w:rPr>
        <w:t xml:space="preserve">, sud donosi </w:t>
      </w:r>
    </w:p>
    <w:p w:rsidRPr="00E6330E" w:rsidR="00A72F9D" w:rsidP="00A72F9D" w:rsidRDefault="00A72F9D">
      <w:pPr>
        <w:jc w:val="center"/>
        <w:rPr>
          <w:rFonts w:ascii="Arial" w:hAnsi="Arial" w:cs="Arial"/>
        </w:rPr>
      </w:pPr>
    </w:p>
    <w:p w:rsidRPr="00E6330E" w:rsidR="00A72F9D" w:rsidP="00A72F9D" w:rsidRDefault="00A72F9D">
      <w:pPr>
        <w:jc w:val="center"/>
        <w:rPr>
          <w:rFonts w:ascii="Arial" w:hAnsi="Arial" w:cs="Arial"/>
        </w:rPr>
      </w:pPr>
      <w:r w:rsidRPr="00E6330E">
        <w:rPr>
          <w:rFonts w:ascii="Arial" w:hAnsi="Arial" w:cs="Arial"/>
        </w:rPr>
        <w:t>r j e š e nj e</w:t>
      </w:r>
    </w:p>
    <w:p w:rsidRPr="00E6330E" w:rsidR="00A72F9D" w:rsidP="00A72F9D" w:rsidRDefault="00A72F9D">
      <w:pPr>
        <w:jc w:val="center"/>
        <w:rPr>
          <w:rFonts w:ascii="Arial" w:hAnsi="Arial" w:cs="Arial"/>
        </w:rPr>
      </w:pPr>
    </w:p>
    <w:p w:rsidRPr="00E6330E" w:rsidR="00A72F9D" w:rsidP="00217B45" w:rsidRDefault="00A72F9D">
      <w:pPr>
        <w:ind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17B45">
        <w:rPr>
          <w:rFonts w:ascii="Arial" w:hAnsi="Arial" w:cs="Arial"/>
        </w:rPr>
        <w:tab/>
      </w:r>
      <w:r w:rsidRPr="00E6330E">
        <w:rPr>
          <w:rFonts w:ascii="Arial" w:hAnsi="Arial" w:cs="Arial"/>
        </w:rPr>
        <w:t xml:space="preserve">Odgađa se današnje ročište za </w:t>
      </w:r>
      <w:r w:rsidR="00071159">
        <w:rPr>
          <w:rFonts w:ascii="Arial" w:hAnsi="Arial" w:cs="Arial"/>
        </w:rPr>
        <w:t xml:space="preserve">raspravljanje i </w:t>
      </w:r>
      <w:r w:rsidRPr="00E6330E">
        <w:rPr>
          <w:rFonts w:ascii="Arial" w:hAnsi="Arial" w:cs="Arial"/>
        </w:rPr>
        <w:t>glasovanje</w:t>
      </w:r>
      <w:r w:rsidR="00163567">
        <w:rPr>
          <w:rFonts w:ascii="Arial" w:hAnsi="Arial" w:cs="Arial"/>
        </w:rPr>
        <w:t xml:space="preserve"> </w:t>
      </w:r>
      <w:r w:rsidR="00071159">
        <w:rPr>
          <w:rFonts w:ascii="Arial" w:hAnsi="Arial" w:cs="Arial"/>
        </w:rPr>
        <w:t xml:space="preserve">o planu restrukturiranja dužnika </w:t>
      </w:r>
      <w:r w:rsidR="00163567">
        <w:rPr>
          <w:rFonts w:ascii="Arial" w:hAnsi="Arial" w:cs="Arial"/>
        </w:rPr>
        <w:t xml:space="preserve">te se slijedeće ročište određuje za 23. listopada 2023. u 10,00 sati </w:t>
      </w:r>
      <w:r w:rsidRPr="00E6330E">
        <w:rPr>
          <w:rFonts w:ascii="Arial" w:hAnsi="Arial" w:cs="Arial"/>
        </w:rPr>
        <w:t xml:space="preserve">što prisutni primaju na znanje, te će se </w:t>
      </w:r>
      <w:r w:rsidR="00163567">
        <w:rPr>
          <w:rFonts w:ascii="Arial" w:hAnsi="Arial" w:cs="Arial"/>
        </w:rPr>
        <w:t>z</w:t>
      </w:r>
      <w:r w:rsidRPr="00E6330E">
        <w:rPr>
          <w:rFonts w:ascii="Arial" w:hAnsi="Arial" w:cs="Arial"/>
        </w:rPr>
        <w:t xml:space="preserve">apisnik s današnjeg ročišta objaviti na </w:t>
      </w:r>
      <w:r w:rsidR="00AF60EB">
        <w:rPr>
          <w:rFonts w:ascii="Arial" w:hAnsi="Arial" w:cs="Arial"/>
        </w:rPr>
        <w:t xml:space="preserve">mrežnoj stranici </w:t>
      </w:r>
      <w:r w:rsidRPr="00E6330E">
        <w:rPr>
          <w:rFonts w:ascii="Arial" w:hAnsi="Arial" w:cs="Arial"/>
        </w:rPr>
        <w:t>e-Oglasn</w:t>
      </w:r>
      <w:r w:rsidR="00AF60EB"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ploč</w:t>
      </w:r>
      <w:r w:rsidR="00AF60EB"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sud</w:t>
      </w:r>
      <w:r w:rsidR="00AF60EB">
        <w:rPr>
          <w:rFonts w:ascii="Arial" w:hAnsi="Arial" w:cs="Arial"/>
        </w:rPr>
        <w:t>ova</w:t>
      </w:r>
      <w:r w:rsidRPr="00E6330E">
        <w:rPr>
          <w:rFonts w:ascii="Arial" w:hAnsi="Arial" w:cs="Arial"/>
        </w:rPr>
        <w:t>, radi poziva vjerovnicima na zakazano ročište.</w:t>
      </w:r>
    </w:p>
    <w:p w:rsidRPr="00E6330E" w:rsidR="00A72F9D" w:rsidP="00A72F9D" w:rsidRDefault="00A72F9D">
      <w:pPr>
        <w:jc w:val="center"/>
        <w:rPr>
          <w:rFonts w:ascii="Arial" w:hAnsi="Arial" w:cs="Arial"/>
        </w:rPr>
      </w:pPr>
    </w:p>
    <w:p w:rsidRPr="00E6330E" w:rsidR="00A72F9D" w:rsidP="004720D7" w:rsidRDefault="00A72F9D">
      <w:pPr>
        <w:ind w:firstLine="708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Dovršeno u </w:t>
      </w:r>
      <w:r w:rsidR="00163567">
        <w:rPr>
          <w:rFonts w:ascii="Arial" w:hAnsi="Arial" w:cs="Arial"/>
        </w:rPr>
        <w:t>10,2</w:t>
      </w:r>
      <w:r w:rsidR="00071159">
        <w:rPr>
          <w:rFonts w:ascii="Arial" w:hAnsi="Arial" w:cs="Arial"/>
        </w:rPr>
        <w:t>5</w:t>
      </w:r>
      <w:r w:rsidR="00163567">
        <w:rPr>
          <w:rFonts w:ascii="Arial" w:hAnsi="Arial" w:cs="Arial"/>
        </w:rPr>
        <w:t xml:space="preserve"> sati.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="00557830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  <w:r w:rsidR="00A72F9D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Sudac      </w:t>
      </w:r>
      <w:r w:rsidR="00A72F9D">
        <w:rPr>
          <w:rFonts w:ascii="Arial" w:hAnsi="Arial" w:cs="Arial"/>
        </w:rPr>
        <w:t xml:space="preserve">                             Za dužnika</w:t>
      </w: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</w:p>
    <w:p w:rsidR="00C3293E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  <w:r w:rsidR="00A72F9D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Zapisničar                                </w:t>
      </w:r>
      <w:r w:rsidR="00C3293E">
        <w:rPr>
          <w:rFonts w:ascii="Arial" w:hAnsi="Arial" w:cs="Arial"/>
        </w:rPr>
        <w:t xml:space="preserve">                     </w:t>
      </w:r>
    </w:p>
    <w:p w:rsidR="00C3293E" w:rsidP="00AE63F8" w:rsidRDefault="00C3293E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Vjerovnik</w:t>
      </w: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</w:t>
      </w:r>
      <w:r w:rsidR="00A72F9D">
        <w:rPr>
          <w:rFonts w:ascii="Arial" w:hAnsi="Arial" w:cs="Arial"/>
        </w:rPr>
        <w:t xml:space="preserve">         </w:t>
      </w:r>
    </w:p>
    <w:p w:rsidRPr="000E4FE4"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</w:t>
      </w:r>
      <w:r w:rsidR="00A72F9D">
        <w:rPr>
          <w:rFonts w:ascii="Arial" w:hAnsi="Arial" w:cs="Arial"/>
        </w:rPr>
        <w:t xml:space="preserve">        </w:t>
      </w: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</w:t>
      </w: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710DCB" w:rsidP="00AE63F8" w:rsidRDefault="00710DCB">
      <w:pPr>
        <w:pStyle w:val="Bezproreda"/>
        <w:jc w:val="both"/>
        <w:rPr>
          <w:rFonts w:ascii="Arial" w:hAnsi="Arial" w:cs="Arial"/>
        </w:rPr>
      </w:pPr>
    </w:p>
    <w:sectPr w:rsidRPr="000E4FE4" w:rsidR="00710DCB" w:rsidSect="00652A6E">
      <w:headerReference w:type="default" r:id="rId10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1F39" w:rsidP="00652A6E" w:rsidRDefault="005F1F39">
      <w:r>
        <w:separator/>
      </w:r>
    </w:p>
  </w:endnote>
  <w:endnote w:type="continuationSeparator" w:id="0">
    <w:p w:rsidR="005F1F39" w:rsidP="00652A6E" w:rsidRDefault="005F1F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1F39" w:rsidP="00652A6E" w:rsidRDefault="005F1F39">
      <w:r>
        <w:separator/>
      </w:r>
    </w:p>
  </w:footnote>
  <w:footnote w:type="continuationSeparator" w:id="0">
    <w:p w:rsidR="005F1F39" w:rsidP="00652A6E" w:rsidRDefault="005F1F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8611680"/>
      <w:docPartObj>
        <w:docPartGallery w:val="Page Numbers (Top of Page)"/>
        <w:docPartUnique/>
      </w:docPartObj>
    </w:sdtPr>
    <w:sdtEndPr/>
    <w:sdtContent>
      <w:p w:rsidR="00D403AB" w:rsidRDefault="00D403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269">
          <w:rPr>
            <w:noProof/>
          </w:rPr>
          <w:t>2</w:t>
        </w:r>
        <w:r>
          <w:fldChar w:fldCharType="end"/>
        </w:r>
      </w:p>
    </w:sdtContent>
  </w:sdt>
  <w:p w:rsidR="00D403AB" w:rsidP="00652A6E" w:rsidRDefault="007E327B">
    <w:pPr>
      <w:pStyle w:val="Zaglavlje"/>
      <w:jc w:val="right"/>
    </w:pPr>
    <w:r>
      <w:rPr>
        <w:rFonts w:ascii="Arial" w:hAnsi="Arial" w:cs="Arial"/>
      </w:rPr>
      <w:t>4 St-402/2022-31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578DB"/>
    <w:multiLevelType w:val="hybridMultilevel"/>
    <w:tmpl w:val="F0B28468"/>
    <w:lvl w:ilvl="0" w:tplc="6504DD5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30"/>
    <w:rsid w:val="00011ACA"/>
    <w:rsid w:val="00014189"/>
    <w:rsid w:val="00030790"/>
    <w:rsid w:val="00071159"/>
    <w:rsid w:val="000A19ED"/>
    <w:rsid w:val="000A2DE4"/>
    <w:rsid w:val="000A7957"/>
    <w:rsid w:val="000C01B7"/>
    <w:rsid w:val="000D5CB5"/>
    <w:rsid w:val="000E4FE4"/>
    <w:rsid w:val="001122BE"/>
    <w:rsid w:val="00121AB0"/>
    <w:rsid w:val="00126004"/>
    <w:rsid w:val="00130902"/>
    <w:rsid w:val="00142F41"/>
    <w:rsid w:val="00163567"/>
    <w:rsid w:val="00185B89"/>
    <w:rsid w:val="001B6960"/>
    <w:rsid w:val="001C4293"/>
    <w:rsid w:val="001C59FB"/>
    <w:rsid w:val="001D4B71"/>
    <w:rsid w:val="00203A30"/>
    <w:rsid w:val="00204DDE"/>
    <w:rsid w:val="00217B45"/>
    <w:rsid w:val="002305BD"/>
    <w:rsid w:val="00241F0C"/>
    <w:rsid w:val="002520A8"/>
    <w:rsid w:val="00255DB2"/>
    <w:rsid w:val="00276426"/>
    <w:rsid w:val="00276DE2"/>
    <w:rsid w:val="00277ACD"/>
    <w:rsid w:val="00280CF1"/>
    <w:rsid w:val="00281B57"/>
    <w:rsid w:val="00284B19"/>
    <w:rsid w:val="002A2B9F"/>
    <w:rsid w:val="002B068B"/>
    <w:rsid w:val="002B4038"/>
    <w:rsid w:val="002B7821"/>
    <w:rsid w:val="002D4EB8"/>
    <w:rsid w:val="002D7467"/>
    <w:rsid w:val="0030545A"/>
    <w:rsid w:val="003126B3"/>
    <w:rsid w:val="00312AA5"/>
    <w:rsid w:val="003233BB"/>
    <w:rsid w:val="00332A6D"/>
    <w:rsid w:val="00344988"/>
    <w:rsid w:val="003536D5"/>
    <w:rsid w:val="00366F10"/>
    <w:rsid w:val="00377CA8"/>
    <w:rsid w:val="003D194B"/>
    <w:rsid w:val="003E09AD"/>
    <w:rsid w:val="003E561C"/>
    <w:rsid w:val="003E6A1B"/>
    <w:rsid w:val="003F1619"/>
    <w:rsid w:val="003F27A9"/>
    <w:rsid w:val="00403892"/>
    <w:rsid w:val="00416884"/>
    <w:rsid w:val="0042343A"/>
    <w:rsid w:val="00424700"/>
    <w:rsid w:val="00434499"/>
    <w:rsid w:val="0043770A"/>
    <w:rsid w:val="00444E3B"/>
    <w:rsid w:val="004477A5"/>
    <w:rsid w:val="0046451C"/>
    <w:rsid w:val="004701DC"/>
    <w:rsid w:val="004720D7"/>
    <w:rsid w:val="00472810"/>
    <w:rsid w:val="00475073"/>
    <w:rsid w:val="00480A3A"/>
    <w:rsid w:val="004836DA"/>
    <w:rsid w:val="004A3081"/>
    <w:rsid w:val="004B1269"/>
    <w:rsid w:val="004C0BC7"/>
    <w:rsid w:val="004D13E9"/>
    <w:rsid w:val="004E685C"/>
    <w:rsid w:val="0050240B"/>
    <w:rsid w:val="00503336"/>
    <w:rsid w:val="00527638"/>
    <w:rsid w:val="00527BF5"/>
    <w:rsid w:val="005306C5"/>
    <w:rsid w:val="00531049"/>
    <w:rsid w:val="00557830"/>
    <w:rsid w:val="00563F6C"/>
    <w:rsid w:val="00572EF6"/>
    <w:rsid w:val="0058687E"/>
    <w:rsid w:val="00593632"/>
    <w:rsid w:val="00597163"/>
    <w:rsid w:val="005A0388"/>
    <w:rsid w:val="005A6021"/>
    <w:rsid w:val="005C4EF2"/>
    <w:rsid w:val="005D5831"/>
    <w:rsid w:val="005F1F39"/>
    <w:rsid w:val="006062E3"/>
    <w:rsid w:val="00606CAA"/>
    <w:rsid w:val="006138F6"/>
    <w:rsid w:val="006407DE"/>
    <w:rsid w:val="00652A6E"/>
    <w:rsid w:val="006573C5"/>
    <w:rsid w:val="0066694C"/>
    <w:rsid w:val="0067125B"/>
    <w:rsid w:val="00673CDB"/>
    <w:rsid w:val="00675FFE"/>
    <w:rsid w:val="00677C96"/>
    <w:rsid w:val="00693253"/>
    <w:rsid w:val="006A5A1A"/>
    <w:rsid w:val="006B07A3"/>
    <w:rsid w:val="006B5EA1"/>
    <w:rsid w:val="006C4185"/>
    <w:rsid w:val="006C5DD2"/>
    <w:rsid w:val="006C7E7F"/>
    <w:rsid w:val="006E6ECC"/>
    <w:rsid w:val="00703B5B"/>
    <w:rsid w:val="00710DCB"/>
    <w:rsid w:val="00710ED7"/>
    <w:rsid w:val="00713C60"/>
    <w:rsid w:val="0076013C"/>
    <w:rsid w:val="0076588E"/>
    <w:rsid w:val="00774BC4"/>
    <w:rsid w:val="0078481C"/>
    <w:rsid w:val="00784CB2"/>
    <w:rsid w:val="007B01E5"/>
    <w:rsid w:val="007B18BF"/>
    <w:rsid w:val="007D7331"/>
    <w:rsid w:val="007E327B"/>
    <w:rsid w:val="007E7906"/>
    <w:rsid w:val="007F3990"/>
    <w:rsid w:val="0080348E"/>
    <w:rsid w:val="00810C1E"/>
    <w:rsid w:val="0081466B"/>
    <w:rsid w:val="00817391"/>
    <w:rsid w:val="00824AA4"/>
    <w:rsid w:val="008263F7"/>
    <w:rsid w:val="008307E9"/>
    <w:rsid w:val="00831374"/>
    <w:rsid w:val="00833BB2"/>
    <w:rsid w:val="008374B5"/>
    <w:rsid w:val="00854608"/>
    <w:rsid w:val="00873BA6"/>
    <w:rsid w:val="008852E7"/>
    <w:rsid w:val="00886784"/>
    <w:rsid w:val="008A17CB"/>
    <w:rsid w:val="008A347E"/>
    <w:rsid w:val="008B363E"/>
    <w:rsid w:val="008C6B93"/>
    <w:rsid w:val="008D663F"/>
    <w:rsid w:val="008D7CAB"/>
    <w:rsid w:val="00902FCC"/>
    <w:rsid w:val="00906121"/>
    <w:rsid w:val="00907FBA"/>
    <w:rsid w:val="00914901"/>
    <w:rsid w:val="009158DB"/>
    <w:rsid w:val="00920D55"/>
    <w:rsid w:val="0093702A"/>
    <w:rsid w:val="00940347"/>
    <w:rsid w:val="009471E4"/>
    <w:rsid w:val="00964665"/>
    <w:rsid w:val="00965310"/>
    <w:rsid w:val="0097267F"/>
    <w:rsid w:val="009A7769"/>
    <w:rsid w:val="009B3556"/>
    <w:rsid w:val="009B502A"/>
    <w:rsid w:val="009C20E9"/>
    <w:rsid w:val="009E2F4F"/>
    <w:rsid w:val="00A22F80"/>
    <w:rsid w:val="00A6259D"/>
    <w:rsid w:val="00A66EBE"/>
    <w:rsid w:val="00A71DA6"/>
    <w:rsid w:val="00A72F9D"/>
    <w:rsid w:val="00A76F5F"/>
    <w:rsid w:val="00A817E3"/>
    <w:rsid w:val="00A97D2D"/>
    <w:rsid w:val="00AA5DA1"/>
    <w:rsid w:val="00AA7E1A"/>
    <w:rsid w:val="00AD5031"/>
    <w:rsid w:val="00AD57C0"/>
    <w:rsid w:val="00AE63F8"/>
    <w:rsid w:val="00AF60EB"/>
    <w:rsid w:val="00AF709C"/>
    <w:rsid w:val="00B03A31"/>
    <w:rsid w:val="00B04A1B"/>
    <w:rsid w:val="00B169A9"/>
    <w:rsid w:val="00B33A0D"/>
    <w:rsid w:val="00B42827"/>
    <w:rsid w:val="00B47177"/>
    <w:rsid w:val="00B6240A"/>
    <w:rsid w:val="00B70FDA"/>
    <w:rsid w:val="00B952A0"/>
    <w:rsid w:val="00B96A89"/>
    <w:rsid w:val="00B97A2A"/>
    <w:rsid w:val="00BF4B99"/>
    <w:rsid w:val="00C3293E"/>
    <w:rsid w:val="00C54896"/>
    <w:rsid w:val="00C638CD"/>
    <w:rsid w:val="00C678BE"/>
    <w:rsid w:val="00C840EB"/>
    <w:rsid w:val="00C91F65"/>
    <w:rsid w:val="00CB65DD"/>
    <w:rsid w:val="00CC0840"/>
    <w:rsid w:val="00CF2555"/>
    <w:rsid w:val="00CF281B"/>
    <w:rsid w:val="00CF4BFA"/>
    <w:rsid w:val="00CF74A7"/>
    <w:rsid w:val="00D11384"/>
    <w:rsid w:val="00D31091"/>
    <w:rsid w:val="00D32F6A"/>
    <w:rsid w:val="00D403AB"/>
    <w:rsid w:val="00D41819"/>
    <w:rsid w:val="00D442AC"/>
    <w:rsid w:val="00D51A1F"/>
    <w:rsid w:val="00D61970"/>
    <w:rsid w:val="00D676DB"/>
    <w:rsid w:val="00D7713E"/>
    <w:rsid w:val="00D870F0"/>
    <w:rsid w:val="00DB2F5A"/>
    <w:rsid w:val="00DB4A78"/>
    <w:rsid w:val="00DC3ABA"/>
    <w:rsid w:val="00DD5115"/>
    <w:rsid w:val="00DD6244"/>
    <w:rsid w:val="00E01488"/>
    <w:rsid w:val="00E23BD9"/>
    <w:rsid w:val="00E23C2F"/>
    <w:rsid w:val="00E24DDC"/>
    <w:rsid w:val="00E33619"/>
    <w:rsid w:val="00E36290"/>
    <w:rsid w:val="00E474B0"/>
    <w:rsid w:val="00E77944"/>
    <w:rsid w:val="00E9557A"/>
    <w:rsid w:val="00E96EC8"/>
    <w:rsid w:val="00EC3C8F"/>
    <w:rsid w:val="00ED2D07"/>
    <w:rsid w:val="00ED6D57"/>
    <w:rsid w:val="00EE3E1A"/>
    <w:rsid w:val="00EF74D7"/>
    <w:rsid w:val="00F061D4"/>
    <w:rsid w:val="00F06E46"/>
    <w:rsid w:val="00F12F2C"/>
    <w:rsid w:val="00F27232"/>
    <w:rsid w:val="00F579EC"/>
    <w:rsid w:val="00F57CEA"/>
    <w:rsid w:val="00F6748E"/>
    <w:rsid w:val="00FA1F12"/>
    <w:rsid w:val="00FB3069"/>
    <w:rsid w:val="00FE0E45"/>
    <w:rsid w:val="00FE49F4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5783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E63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E63F8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AE63F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F061D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52A6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2A6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52A6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52A6E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B12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12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126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126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126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78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63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3F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E63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F061D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52A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2A6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2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2A6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26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26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26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44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</izvorni_sadrzaj>
    <derivirana_varijabla naziv="DomainObject.Prostorija.Naziv_1">Soba 3</derivirana_varijabla>
  </DomainObject.Prostorija.Naziv>
  <DomainObject.Prostorija.Oznaka>
    <izvorni_sadrzaj>Soba 3</izvorni_sadrzaj>
    <derivirana_varijabla naziv="DomainObject.Prostorija.Oznaka_1">Soba 3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2023.</izvorni_sadrzaj>
    <derivirana_varijabla naziv="DomainObject.StvarniPocetakDatum_1">11. listopada 2023.</derivirana_varijabla>
  </DomainObject.StvarniPocetakDatum>
  <DomainObject.StvarniZavrsetakDatum>
    <izvorni_sadrzaj>11. listopada 2023.</izvorni_sadrzaj>
    <derivirana_varijabla naziv="DomainObject.StvarniZavrsetakDatum_1">11. listopada 2023.</derivirana_varijabla>
  </DomainObject.StvarniZavrsetakDatum>
  <DomainObject.PlaniraniZavrsetakDatum>
    <izvorni_sadrzaj>11. listopada 2023.</izvorni_sadrzaj>
    <derivirana_varijabla naziv="DomainObject.PlaniraniZavrsetakDatum_1">11. listopada 2023.</derivirana_varijabla>
  </DomainObject.PlaniraniZavrsetakDatum>
  <DomainObject.PlaniraniPocetakDatum>
    <izvorni_sadrzaj>11. listopada 2023.</izvorni_sadrzaj>
    <derivirana_varijabla naziv="DomainObject.PlaniraniPocetakDatum_1">11. listopada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11. listopada 2023.</izvorni_sadrzaj>
    <derivirana_varijabla naziv="DomainObject.Zapisnik.DatumKreiranja_1">11.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St-402/2022-31</izvorni_sadrzaj>
    <derivirana_varijabla naziv="DomainObject.Zapisnik.Oznaka_1">St-402/2022-31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2022.</izvorni_sadrzaj>
    <derivirana_varijabla naziv="DomainObject.Predmet.DatumOsnivanja_1">26.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St-402/2022</izvorni_sadrzaj>
    <derivirana_varijabla naziv="DomainObject.Predmet.OznakaBroj_1">St-402/2022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ispod u spisu</izvorni_sadrzaj>
    <derivirana_varijabla naziv="DomainObject.Predmet.PrimjedbaSuca_1">prijave tražbina ispod u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Zlata Bašek Skrba</izvorni_sadrzaj>
    <derivirana_varijabla naziv="DomainObject.Predmet.Referada.Sudac_1">Zlata Bašek Skrba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PROMTEKS-EKO jednostavno društvo s ograničenom odgovornošću za proizvodnju industrijskih krpa za čišćenje</izvorni_sadrzaj>
    <derivirana_varijabla naziv="DomainObject.Predmet.StrankaFormated_1">  PROMTEKS-EKO jednostavno društvo s ograničenom odgovornošću za proizvodnju industrijskih krpa za čišćenje</derivirana_varijabla>
  </DomainObject.Predmet.StrankaFormated>
  <DomainObject.Predmet.StrankaFormatedOIB>
    <izvorni_sadrzaj>  PROMTEKS-EKO jednostavno društvo s ograničenom odgovornošću za proizvodnju industrijskih krpa za čišćenje, OIB 04640613770</izvorni_sadrzaj>
    <derivirana_varijabla naziv="DomainObject.Predmet.StrankaFormatedOIB_1">  PROMTEKS-EKO jednostavno društvo s ograničenom odgovornošću za proizvodnju industrijskih krpa za čišćenje, OIB 04640613770</derivirana_varijabla>
  </DomainObject.Predmet.StrankaFormatedOIB>
  <DomainObject.Predmet.StrankaFormatedWithAdress>
    <izvorni_sadrzaj> PROMTEKS-EKO jednostavno društvo s ograničenom odgovornošću za proizvodnju industrijskih krpa za čišćenje, Petra Preradovića 3, 33405 Pitomača</izvorni_sadrzaj>
    <derivirana_varijabla naziv="DomainObject.Predmet.StrankaFormatedWithAdress_1"> PROMTEKS-EKO jednostavno društvo s ograničenom odgovornošću za proizvodnju industrijskih krpa za čišćenje, Petra Preradovića 3, 33405 Pitomača</derivirana_varijabla>
  </DomainObject.Predmet.StrankaFormatedWithAdress>
  <DomainObject.Predmet.StrankaFormatedWithAdressOIB>
    <izvorni_sadrzaj> PROMTEKS-EKO jednostavno društvo s ograničenom odgovornošću za proizvodnju industrijskih krpa za čišćenje, OIB 04640613770, Petra Preradovića 3, 33405 Pitomača</izvorni_sadrzaj>
    <derivirana_varijabla naziv="DomainObject.Predmet.StrankaFormatedWithAdressOIB_1"> PROMTEKS-EKO jednostavno društvo s ograničenom odgovornošću za proizvodnju industrijskih krpa za čišćenje, OIB 04640613770, Petra Preradovića 3, 33405 Pitomača</derivirana_varijabla>
  </DomainObject.Predmet.StrankaFormatedWithAdressOIB>
  <DomainObject.Predmet.StrankaWithAdress>
    <izvorni_sadrzaj>PROMTEKS-EKO jednostavno društvo s ograničenom odgovornošću za proizvodnju industrijskih krpa za čišćenje Petra Preradovića 3,33405 Pitomača</izvorni_sadrzaj>
    <derivirana_varijabla naziv="DomainObject.Predmet.StrankaWithAdress_1">PROMTEKS-EKO jednostavno društvo s ograničenom odgovornošću za proizvodnju industrijskih krpa za čišćenje Petra Preradovića 3,33405 Pitomača</derivirana_varijabla>
  </DomainObject.Predmet.StrankaWithAdress>
  <DomainObject.Predmet.StrankaWithAdressOIB>
    <izvorni_sadrzaj>PROMTEKS-EKO jednostavno društvo s ograničenom odgovornošću za proizvodnju industrijskih krpa za čišćenje, OIB 04640613770, Petra Preradovića 3,33405 Pitomača</izvorni_sadrzaj>
    <derivirana_varijabla naziv="DomainObject.Predmet.StrankaWithAdressOIB_1">PROMTEKS-EKO jednostavno društvo s ograničenom odgovornošću za proizvodnju industrijskih krpa za čišćenje, OIB 04640613770, Petra Preradovića 3,33405 Pitomača</derivirana_varijabla>
  </DomainObject.Predmet.StrankaWithAdressOIB>
  <DomainObject.Predmet.StrankaNazivFormated>
    <izvorni_sadrzaj>PROMTEKS-EKO jednostavno društvo s ograničenom odgovornošću za proizvodnju industrijskih krpa za čišćenje</izvorni_sadrzaj>
    <derivirana_varijabla naziv="DomainObject.Predmet.StrankaNazivFormated_1">PROMTEKS-EKO jednostavno društvo s ograničenom odgovornošću za proizvodnju industrijskih krpa za čišćenje</derivirana_varijabla>
  </DomainObject.Predmet.StrankaNazivFormated>
  <DomainObject.Predmet.StrankaNazivFormatedOIB>
    <izvorni_sadrzaj>PROMTEKS-EKO jednostavno društvo s ograničenom odgovornošću za proizvodnju industrijskih krpa za čišćenje, OIB 04640613770</izvorni_sadrzaj>
    <derivirana_varijabla naziv="DomainObject.Predmet.StrankaNazivFormatedOIB_1">PROMTEKS-EKO jednostavno društvo s ograničenom odgovornošću za proizvodnju industrijskih krpa za čišćenje, OIB 04640613770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PROMTEKS-EKO jednostavno društvo s ograničenom odgovornošću za proizvodnju industrijskih krpa za čišćenje</item>
    </izvorni_sadrzaj>
    <derivirana_varijabla naziv="DomainObject.Predmet.StrankaListFormated_1">
      <item>PROMTEKS-EKO jednostavno društvo s ograničenom odgovornošću za proizvodnju industrijskih krpa za čišćenje</item>
    </derivirana_varijabla>
  </DomainObject.Predmet.StrankaListFormated>
  <DomainObject.Predmet.StrankaListFormatedOIB>
    <izvorni_sadrzaj>
      <item>PROMTEKS-EKO jednostavno društvo s ograničenom odgovornošću za proizvodnju industrijskih krpa za čišćenje, OIB 04640613770</item>
    </izvorni_sadrzaj>
    <derivirana_varijabla naziv="DomainObject.Predmet.StrankaListFormatedOIB_1">
      <item>PROMTEKS-EKO jednostavno društvo s ograničenom odgovornošću za proizvodnju industrijskih krpa za čišćenje, OIB 04640613770</item>
    </derivirana_varijabla>
  </DomainObject.Predmet.StrankaListFormatedOIB>
  <DomainObject.Predmet.StrankaListFormatedWithAdress>
    <izvorni_sadrzaj>
      <item>PROMTEKS-EKO jednostavno društvo s ograničenom odgovornošću za proizvodnju industrijskih krpa za čišćenje, Petra Preradovića 3, 33405 Pitomača</item>
    </izvorni_sadrzaj>
    <derivirana_varijabla naziv="DomainObject.Predmet.StrankaListFormatedWithAdress_1">
      <item>PROMTEKS-EKO jednostavno društvo s ograničenom odgovornošću za proizvodnju industrijskih krpa za čišćenje, Petra Preradovića 3, 33405 Pitomača</item>
    </derivirana_varijabla>
  </DomainObject.Predmet.StrankaListFormatedWithAdress>
  <DomainObject.Predmet.StrankaListFormatedWithAdressOIB>
    <izvorni_sadrzaj>
      <item>PROMTEKS-EKO jednostavno društvo s ograničenom odgovornošću za proizvodnju industrijskih krpa za čišćenje, OIB 04640613770, Petra Preradovića 3, 33405 Pitomača</item>
    </izvorni_sadrzaj>
    <derivirana_varijabla naziv="DomainObject.Predmet.StrankaListFormatedWithAdressOIB_1">
      <item>PROMTEKS-EKO jednostavno društvo s ograničenom odgovornošću za proizvodnju industrijskih krpa za čišćenje, OIB 04640613770, Petra Preradovića 3, 33405 Pitomača</item>
    </derivirana_varijabla>
  </DomainObject.Predmet.StrankaListFormatedWithAdressOIB>
  <DomainObject.Predmet.StrankaListNazivFormated>
    <izvorni_sadrzaj>
      <item>PROMTEKS-EKO jednostavno društvo s ograničenom odgovornošću za proizvodnju industrijskih krpa za čišćenje</item>
    </izvorni_sadrzaj>
    <derivirana_varijabla naziv="DomainObject.Predmet.StrankaListNazivFormated_1">
      <item>PROMTEKS-EKO jednostavno društvo s ograničenom odgovornošću za proizvodnju industrijskih krpa za čišćenje</item>
    </derivirana_varijabla>
  </DomainObject.Predmet.StrankaListNazivFormated>
  <DomainObject.Predmet.StrankaListNazivFormatedOIB>
    <izvorni_sadrzaj>
      <item>PROMTEKS-EKO jednostavno društvo s ograničenom odgovornošću za proizvodnju industrijskih krpa za čišćenje, OIB 04640613770</item>
    </izvorni_sadrzaj>
    <derivirana_varijabla naziv="DomainObject.Predmet.StrankaListNazivFormatedOIB_1">
      <item>PROMTEKS-EKO jednostavno društvo s ograničenom odgovornošću za proizvodnju industrijskih krpa za čišćenje, OIB 04640613770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VINKO PEČANIĆ</item>
      <item>Igor Radelić</item>
    </izvorni_sadrzaj>
    <derivirana_varijabla naziv="DomainObject.Predmet.OstaliListFormated_1">
      <item>VINKO PEČANIĆ</item>
      <item>Igor Radelić</item>
    </derivirana_varijabla>
  </DomainObject.Predmet.OstaliListFormated>
  <DomainObject.Predmet.OstaliListFormatedOIB>
    <izvorni_sadrzaj>
      <item>VINKO PEČANIĆ, OIB 03918439681</item>
      <item>Igor Radelić, OIB 94192738867</item>
    </izvorni_sadrzaj>
    <derivirana_varijabla naziv="DomainObject.Predmet.OstaliListFormatedOIB_1">
      <item>VINKO PEČANIĆ, OIB 03918439681</item>
      <item>Igor Radelić, OIB 94192738867</item>
    </derivirana_varijabla>
  </DomainObject.Predmet.OstaliListFormatedOIB>
  <DomainObject.Predmet.OstaliListFormatedWithAdress>
    <izvorni_sadrzaj>
      <item>VINKO PEČANIĆ, Frankopanska 17, 34551 Lipik</item>
      <item>Igor Radelić, Domjanićeva 3, 10000 Zagreb</item>
    </izvorni_sadrzaj>
    <derivirana_varijabla naziv="DomainObject.Predmet.OstaliListFormatedWithAdress_1">
      <item>VINKO PEČANIĆ, Frankopanska 17, 34551 Lipik</item>
      <item>Igor Radelić, Domjanićeva 3, 10000 Zagreb</item>
    </derivirana_varijabla>
  </DomainObject.Predmet.OstaliListFormatedWithAdress>
  <DomainObject.Predmet.OstaliListFormatedWithAdressOIB>
    <izvorni_sadrzaj>
      <item>VINKO PEČANIĆ, OIB 03918439681, Frankopanska 17, 34551 Lipik</item>
      <item>Igor Radelić, OIB 94192738867, Domjanićeva 3, 10000 Zagreb</item>
    </izvorni_sadrzaj>
    <derivirana_varijabla naziv="DomainObject.Predmet.OstaliListFormatedWithAdressOIB_1">
      <item>VINKO PEČANIĆ, OIB 03918439681, Frankopanska 17, 34551 Lipik</item>
      <item>Igor Radelić, OIB 94192738867, Domjanićeva 3, 10000 Zagreb</item>
    </derivirana_varijabla>
  </DomainObject.Predmet.OstaliListFormatedWithAdressOIB>
  <DomainObject.Predmet.OstaliListNazivFormated>
    <izvorni_sadrzaj>
      <item>VINKO PEČANIĆ</item>
      <item>Igor Radelić</item>
    </izvorni_sadrzaj>
    <derivirana_varijabla naziv="DomainObject.Predmet.OstaliListNazivFormated_1">
      <item>VINKO PEČANIĆ</item>
      <item>Igor Radelić</item>
    </derivirana_varijabla>
  </DomainObject.Predmet.OstaliListNazivFormated>
  <DomainObject.Predmet.OstaliListNazivFormatedOIB>
    <izvorni_sadrzaj>
      <item>VINKO PEČANIĆ, OIB 03918439681</item>
      <item>Igor Radelić, OIB 94192738867</item>
    </izvorni_sadrzaj>
    <derivirana_varijabla naziv="DomainObject.Predmet.OstaliListNazivFormatedOIB_1">
      <item>VINKO PEČANIĆ, OIB 03918439681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2023.</izvorni_sadrzaj>
    <derivirana_varijabla naziv="DomainObject.Datum_1">11. listopada 2023.</derivirana_varijabla>
  </DomainObject.Datum>
  <DomainObject.PoslovniBrojDokumenta>
    <izvorni_sadrzaj>St-402/2022-31</izvorni_sadrzaj>
    <derivirana_varijabla naziv="DomainObject.PoslovniBrojDokumenta_1">St-402/2022-31</derivirana_varijabla>
  </DomainObject.PoslovniBrojDokumenta>
  <DomainObject.Predmet.StrankaIDrugi>
    <izvorni_sadrzaj>PROMTEKS-EKO jednostavno društvo s ograničenom odgovornošću za proizvodnju industrijskih krpa za čišćenje</izvorni_sadrzaj>
    <derivirana_varijabla naziv="DomainObject.Predmet.StrankaIDrugi_1">PROMTEKS-EKO jednostavno društvo s ograničenom odgovornošću za proizvodnju industrijskih krpa za čišćenje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PROMTEKS-EKO jednostavno društvo s ograničenom odgovornošću za proizvodnju industrijskih krpa za čišćenje, OIB 04640613770, Petra Preradovića 3, 33405 Pitomača</izvorni_sadrzaj>
    <derivirana_varijabla naziv="DomainObject.Predmet.StrankaIDrugiAdressOIB_1">PROMTEKS-EKO jednostavno društvo s ograničenom odgovornošću za proizvodnju industrijskih krpa za čišćenje, OIB 04640613770, Petra Preradovića 3, 33405 Pitomača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PROMTEKS-EKO jednostavno društvo s ograničenom odgovornošću za proizvodnju industrijskih krpa za čišćenje</item>
      <item>VINKO PEČANIĆ</item>
      <item>Igor Radelić</item>
    </izvorni_sadrzaj>
    <derivirana_varijabla naziv="DomainObject.Predmet.SudioniciListNaziv_1">
      <item>PROMTEKS-EKO jednostavno društvo s ograničenom odgovornošću za proizvodnju industrijskih krpa za čišćenje</item>
      <item>VINKO PEČANIĆ</item>
      <item>Igor Radelić</item>
    </derivirana_varijabla>
  </DomainObject.Predmet.SudioniciListNaziv>
  <DomainObject.Predmet.SudioniciListAdressOIB>
    <izvorni_sadrzaj>
      <item>PROMTEKS-EKO jednostavno društvo s ograničenom odgovornošću za proizvodnju industrijskih krpa za čišćenje, OIB 04640613770, Petra Preradovića 3,33405 Pitomača</item>
      <item>VINKO PEČANIĆ, OIB 03918439681, Frankopanska 17,34551 Lipik</item>
      <item>Igor Radelić, OIB 94192738867, Domjanićeva 3,10000 Zagreb</item>
    </izvorni_sadrzaj>
    <derivirana_varijabla naziv="DomainObject.Predmet.SudioniciListAdressOIB_1">
      <item>PROMTEKS-EKO jednostavno društvo s ograničenom odgovornošću za proizvodnju industrijskih krpa za čišćenje, OIB 04640613770, Petra Preradovića 3,33405 Pitomača</item>
      <item>VINKO PEČANIĆ, OIB 03918439681, Frankopanska 17,34551 Lipik</item>
      <item>Igor Radelić, OIB 94192738867,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04640613770</item>
      <item>, OIB 03918439681</item>
      <item>, OIB 94192738867</item>
    </izvorni_sadrzaj>
    <derivirana_varijabla naziv="DomainObject.Predmet.SudioniciListNazivOIB_1">
      <item>, OIB 04640613770</item>
      <item>, OIB 03918439681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rujna 2022.</izvorni_sadrzaj>
    <derivirana_varijabla naziv="DomainObject.Predmet.DatumPocetkaProcesa_1">26.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07363-2304-47AE-98FB-E85F9F82FF5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342</properties:Words>
  <properties:Characters>1888</properties:Characters>
  <properties:Lines>82</properties:Lines>
  <properties:Paragraphs>27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2023-10-11T08:22:00Z</dcterms:created>
  <dc:creator>Zlata Bašek Skrba</dc:creator>
  <cp:lastModifiedBy>Suzana Sabljić</cp:lastModifiedBy>
  <cp:lastPrinted>2023-10-11T08:21:00Z</cp:lastPrinted>
  <dcterms:modified xmlns:xsi="http://www.w3.org/2001/XMLSchema-instance" xsi:type="dcterms:W3CDTF">2023-10-11T08:35:00Z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St-402/2022-31 / Zapisnik - Ročište za glasovanje o planu restrukturiranja (St-402-2022-PROMTEKS EKO-odgoda ročišta na 8 dana.docx)</vt:lpwstr>
  </prop:property>
  <prop:property fmtid="{D5CDD505-2E9C-101B-9397-08002B2CF9AE}" pid="5" name="CC_coloring">
    <vt:bool>false</vt:bool>
  </prop:property>
</prop:Properties>
</file>